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C6" w:rsidRDefault="003477A3" w:rsidP="003477A3">
      <w:pPr>
        <w:rPr>
          <w:rFonts w:ascii="黑体" w:eastAsia="黑体" w:hAnsi="黑体" w:cs="黑体"/>
          <w:bCs/>
          <w:snapToGrid w:val="0"/>
          <w:color w:val="000000" w:themeColor="text1"/>
          <w:kern w:val="0"/>
          <w:szCs w:val="32"/>
        </w:rPr>
      </w:pPr>
      <w:bookmarkStart w:id="0" w:name="_Toc14933"/>
      <w:bookmarkStart w:id="1" w:name="_Toc15051"/>
      <w:bookmarkStart w:id="2" w:name="_GoBack"/>
      <w:bookmarkEnd w:id="2"/>
      <w:r>
        <w:rPr>
          <w:rFonts w:ascii="黑体" w:eastAsia="黑体" w:hAnsi="黑体" w:cs="黑体" w:hint="eastAsia"/>
          <w:bCs/>
          <w:snapToGrid w:val="0"/>
          <w:color w:val="000000" w:themeColor="text1"/>
          <w:kern w:val="0"/>
          <w:szCs w:val="32"/>
        </w:rPr>
        <w:t>附件</w:t>
      </w:r>
      <w:r>
        <w:rPr>
          <w:rFonts w:ascii="黑体" w:eastAsia="黑体" w:hAnsi="黑体" w:cs="黑体" w:hint="eastAsia"/>
          <w:bCs/>
          <w:snapToGrid w:val="0"/>
          <w:color w:val="000000" w:themeColor="text1"/>
          <w:kern w:val="0"/>
          <w:szCs w:val="32"/>
        </w:rPr>
        <w:t>2</w:t>
      </w:r>
      <w:bookmarkEnd w:id="0"/>
      <w:bookmarkEnd w:id="1"/>
    </w:p>
    <w:p w:rsidR="00DE34C6" w:rsidRDefault="003477A3">
      <w:pPr>
        <w:jc w:val="center"/>
        <w:rPr>
          <w:rFonts w:ascii="方正小标宋简体" w:eastAsia="方正小标宋简体" w:hAnsi="方正小标宋简体" w:cs="方正小标宋简体"/>
          <w:bCs/>
          <w:snapToGrid w:val="0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 w:themeColor="text1"/>
          <w:kern w:val="0"/>
          <w:sz w:val="44"/>
          <w:szCs w:val="44"/>
        </w:rPr>
        <w:t>已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 w:themeColor="text1"/>
          <w:kern w:val="0"/>
          <w:sz w:val="44"/>
          <w:szCs w:val="44"/>
        </w:rPr>
        <w:t>使用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 w:themeColor="text1"/>
          <w:kern w:val="0"/>
          <w:sz w:val="44"/>
          <w:szCs w:val="44"/>
        </w:rPr>
        <w:t>医疗器械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 w:themeColor="text1"/>
          <w:kern w:val="0"/>
          <w:sz w:val="44"/>
          <w:szCs w:val="44"/>
        </w:rPr>
        <w:t>情况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 w:themeColor="text1"/>
          <w:kern w:val="0"/>
          <w:sz w:val="44"/>
          <w:szCs w:val="44"/>
        </w:rPr>
        <w:t>总结表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641"/>
        <w:gridCol w:w="2744"/>
        <w:gridCol w:w="1864"/>
      </w:tblGrid>
      <w:tr w:rsidR="00DE34C6">
        <w:trPr>
          <w:trHeight w:val="575"/>
          <w:jc w:val="center"/>
        </w:trPr>
        <w:tc>
          <w:tcPr>
            <w:tcW w:w="2483" w:type="dxa"/>
            <w:vMerge w:val="restart"/>
            <w:vAlign w:val="center"/>
          </w:tcPr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7249" w:type="dxa"/>
            <w:gridSpan w:val="3"/>
            <w:vAlign w:val="center"/>
          </w:tcPr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中文</w:t>
            </w: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DE34C6">
        <w:trPr>
          <w:trHeight w:val="533"/>
          <w:jc w:val="center"/>
        </w:trPr>
        <w:tc>
          <w:tcPr>
            <w:tcW w:w="2483" w:type="dxa"/>
            <w:vMerge/>
            <w:vAlign w:val="center"/>
          </w:tcPr>
          <w:p w:rsidR="00DE34C6" w:rsidRDefault="00DE34C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249" w:type="dxa"/>
            <w:gridSpan w:val="3"/>
            <w:vAlign w:val="center"/>
          </w:tcPr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英文</w:t>
            </w: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DE34C6">
        <w:trPr>
          <w:trHeight w:val="656"/>
          <w:jc w:val="center"/>
        </w:trPr>
        <w:tc>
          <w:tcPr>
            <w:tcW w:w="2483" w:type="dxa"/>
            <w:vAlign w:val="center"/>
          </w:tcPr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此前已获批准时间</w:t>
            </w:r>
          </w:p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（分批填写）</w:t>
            </w:r>
          </w:p>
        </w:tc>
        <w:tc>
          <w:tcPr>
            <w:tcW w:w="2641" w:type="dxa"/>
            <w:vAlign w:val="center"/>
          </w:tcPr>
          <w:p w:rsidR="00DE34C6" w:rsidRDefault="00DE34C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44" w:type="dxa"/>
            <w:vAlign w:val="center"/>
          </w:tcPr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此前已获批准数量（分批填写）</w:t>
            </w:r>
          </w:p>
        </w:tc>
        <w:tc>
          <w:tcPr>
            <w:tcW w:w="1864" w:type="dxa"/>
            <w:vAlign w:val="center"/>
          </w:tcPr>
          <w:p w:rsidR="00DE34C6" w:rsidRDefault="00DE34C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E34C6">
        <w:trPr>
          <w:trHeight w:val="680"/>
          <w:jc w:val="center"/>
        </w:trPr>
        <w:tc>
          <w:tcPr>
            <w:tcW w:w="2483" w:type="dxa"/>
            <w:vAlign w:val="center"/>
          </w:tcPr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累计使用</w:t>
            </w:r>
          </w:p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医疗器械数量</w:t>
            </w:r>
          </w:p>
        </w:tc>
        <w:tc>
          <w:tcPr>
            <w:tcW w:w="2641" w:type="dxa"/>
            <w:vAlign w:val="center"/>
          </w:tcPr>
          <w:p w:rsidR="00DE34C6" w:rsidRDefault="00DE34C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44" w:type="dxa"/>
            <w:vAlign w:val="center"/>
          </w:tcPr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剩余</w:t>
            </w:r>
          </w:p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医疗器械数量</w:t>
            </w:r>
          </w:p>
        </w:tc>
        <w:tc>
          <w:tcPr>
            <w:tcW w:w="1864" w:type="dxa"/>
            <w:vAlign w:val="center"/>
          </w:tcPr>
          <w:p w:rsidR="00DE34C6" w:rsidRDefault="00DE34C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E34C6">
        <w:trPr>
          <w:trHeight w:val="680"/>
          <w:jc w:val="center"/>
        </w:trPr>
        <w:tc>
          <w:tcPr>
            <w:tcW w:w="2483" w:type="dxa"/>
            <w:vAlign w:val="center"/>
          </w:tcPr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累计患者数量</w:t>
            </w:r>
          </w:p>
        </w:tc>
        <w:tc>
          <w:tcPr>
            <w:tcW w:w="7249" w:type="dxa"/>
            <w:gridSpan w:val="3"/>
            <w:vAlign w:val="center"/>
          </w:tcPr>
          <w:p w:rsidR="00DE34C6" w:rsidRDefault="00DE34C6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E34C6">
        <w:trPr>
          <w:trHeight w:val="1614"/>
          <w:jc w:val="center"/>
        </w:trPr>
        <w:tc>
          <w:tcPr>
            <w:tcW w:w="2483" w:type="dxa"/>
            <w:vAlign w:val="center"/>
          </w:tcPr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此前已获批准</w:t>
            </w:r>
          </w:p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医疗器械使用情况（分批总结）</w:t>
            </w:r>
          </w:p>
        </w:tc>
        <w:tc>
          <w:tcPr>
            <w:tcW w:w="7249" w:type="dxa"/>
            <w:gridSpan w:val="3"/>
          </w:tcPr>
          <w:p w:rsidR="00DE34C6" w:rsidRDefault="00DE34C6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E34C6">
        <w:trPr>
          <w:trHeight w:val="1984"/>
          <w:jc w:val="center"/>
        </w:trPr>
        <w:tc>
          <w:tcPr>
            <w:tcW w:w="2483" w:type="dxa"/>
            <w:vAlign w:val="center"/>
          </w:tcPr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此前已获批准医疗器械不良事件监测情况</w:t>
            </w:r>
          </w:p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（分批总结）</w:t>
            </w:r>
          </w:p>
        </w:tc>
        <w:tc>
          <w:tcPr>
            <w:tcW w:w="7249" w:type="dxa"/>
            <w:gridSpan w:val="3"/>
          </w:tcPr>
          <w:p w:rsidR="00DE34C6" w:rsidRDefault="003477A3">
            <w:pPr>
              <w:spacing w:line="579" w:lineRule="exact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需分别阐明不良事件是否是新的、是否严重、报告号、患者情况及处理情况、结论等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DE34C6">
        <w:trPr>
          <w:trHeight w:val="1394"/>
          <w:jc w:val="center"/>
        </w:trPr>
        <w:tc>
          <w:tcPr>
            <w:tcW w:w="2483" w:type="dxa"/>
            <w:vAlign w:val="center"/>
          </w:tcPr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省不良反应中心</w:t>
            </w:r>
          </w:p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意见</w:t>
            </w:r>
          </w:p>
        </w:tc>
        <w:tc>
          <w:tcPr>
            <w:tcW w:w="7249" w:type="dxa"/>
            <w:gridSpan w:val="3"/>
          </w:tcPr>
          <w:p w:rsidR="00DE34C6" w:rsidRDefault="00DE34C6">
            <w:pPr>
              <w:spacing w:line="579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DE34C6">
        <w:trPr>
          <w:trHeight w:val="1186"/>
          <w:jc w:val="center"/>
        </w:trPr>
        <w:tc>
          <w:tcPr>
            <w:tcW w:w="2483" w:type="dxa"/>
            <w:vAlign w:val="center"/>
          </w:tcPr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指定医疗机构</w:t>
            </w:r>
          </w:p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风险管理情况</w:t>
            </w:r>
          </w:p>
        </w:tc>
        <w:tc>
          <w:tcPr>
            <w:tcW w:w="7249" w:type="dxa"/>
            <w:gridSpan w:val="3"/>
          </w:tcPr>
          <w:p w:rsidR="00DE34C6" w:rsidRDefault="00DE34C6">
            <w:pPr>
              <w:spacing w:line="579" w:lineRule="exact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E34C6">
        <w:trPr>
          <w:trHeight w:val="1258"/>
          <w:jc w:val="center"/>
        </w:trPr>
        <w:tc>
          <w:tcPr>
            <w:tcW w:w="2483" w:type="dxa"/>
            <w:vAlign w:val="center"/>
          </w:tcPr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用械计划</w:t>
            </w:r>
            <w:proofErr w:type="gramEnd"/>
          </w:p>
        </w:tc>
        <w:tc>
          <w:tcPr>
            <w:tcW w:w="7249" w:type="dxa"/>
            <w:gridSpan w:val="3"/>
          </w:tcPr>
          <w:p w:rsidR="00DE34C6" w:rsidRDefault="00DE34C6">
            <w:pPr>
              <w:spacing w:line="579" w:lineRule="exact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E34C6">
        <w:trPr>
          <w:trHeight w:val="804"/>
          <w:jc w:val="center"/>
        </w:trPr>
        <w:tc>
          <w:tcPr>
            <w:tcW w:w="2483" w:type="dxa"/>
            <w:vAlign w:val="center"/>
          </w:tcPr>
          <w:p w:rsidR="00DE34C6" w:rsidRDefault="003477A3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  <w:tc>
          <w:tcPr>
            <w:tcW w:w="7249" w:type="dxa"/>
            <w:gridSpan w:val="3"/>
          </w:tcPr>
          <w:p w:rsidR="00DE34C6" w:rsidRDefault="00DE34C6">
            <w:pPr>
              <w:spacing w:line="579" w:lineRule="exact"/>
              <w:rPr>
                <w:rFonts w:ascii="仿宋" w:eastAsia="仿宋" w:hAnsi="仿宋" w:cs="仿宋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DE34C6" w:rsidRDefault="00DE34C6">
      <w:pPr>
        <w:rPr>
          <w:rFonts w:ascii="楷体_GB2312" w:eastAsia="楷体_GB2312"/>
          <w:color w:val="000000" w:themeColor="text1"/>
          <w:szCs w:val="32"/>
        </w:rPr>
      </w:pPr>
    </w:p>
    <w:sectPr w:rsidR="00DE3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BFDA2F"/>
    <w:multiLevelType w:val="singleLevel"/>
    <w:tmpl w:val="B4BFDA2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490334"/>
    <w:multiLevelType w:val="singleLevel"/>
    <w:tmpl w:val="5749033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72554"/>
    <w:rsid w:val="0016619A"/>
    <w:rsid w:val="003477A3"/>
    <w:rsid w:val="00520667"/>
    <w:rsid w:val="00B945F4"/>
    <w:rsid w:val="00CE7CE4"/>
    <w:rsid w:val="00DE34C6"/>
    <w:rsid w:val="00FC11A4"/>
    <w:rsid w:val="01DD303F"/>
    <w:rsid w:val="042E246B"/>
    <w:rsid w:val="076F6412"/>
    <w:rsid w:val="078F6AE8"/>
    <w:rsid w:val="0D16391E"/>
    <w:rsid w:val="0E505144"/>
    <w:rsid w:val="137000EF"/>
    <w:rsid w:val="138A6491"/>
    <w:rsid w:val="14E14781"/>
    <w:rsid w:val="153B6AFF"/>
    <w:rsid w:val="17F31D27"/>
    <w:rsid w:val="1C7E10E0"/>
    <w:rsid w:val="1F0B727A"/>
    <w:rsid w:val="1FDC1134"/>
    <w:rsid w:val="218448B9"/>
    <w:rsid w:val="26BA345C"/>
    <w:rsid w:val="28C068A3"/>
    <w:rsid w:val="34B56332"/>
    <w:rsid w:val="35E60B9F"/>
    <w:rsid w:val="37090601"/>
    <w:rsid w:val="39451888"/>
    <w:rsid w:val="396310A9"/>
    <w:rsid w:val="3F5E1CA9"/>
    <w:rsid w:val="40A94E74"/>
    <w:rsid w:val="43781A0F"/>
    <w:rsid w:val="44BC0112"/>
    <w:rsid w:val="455F749B"/>
    <w:rsid w:val="462276DF"/>
    <w:rsid w:val="4A0E2CA3"/>
    <w:rsid w:val="4CEC60A1"/>
    <w:rsid w:val="4DBF1DA7"/>
    <w:rsid w:val="51765A54"/>
    <w:rsid w:val="51DD50E7"/>
    <w:rsid w:val="53127BB2"/>
    <w:rsid w:val="548965AD"/>
    <w:rsid w:val="574D14F4"/>
    <w:rsid w:val="59945461"/>
    <w:rsid w:val="5A7B6276"/>
    <w:rsid w:val="5B40475C"/>
    <w:rsid w:val="5DC365FC"/>
    <w:rsid w:val="5EEE76F0"/>
    <w:rsid w:val="5F7413E4"/>
    <w:rsid w:val="67BA6279"/>
    <w:rsid w:val="687B67B5"/>
    <w:rsid w:val="69262188"/>
    <w:rsid w:val="69995821"/>
    <w:rsid w:val="6AFF3AE4"/>
    <w:rsid w:val="6D6D3989"/>
    <w:rsid w:val="717965B4"/>
    <w:rsid w:val="74F532FF"/>
    <w:rsid w:val="75396A75"/>
    <w:rsid w:val="75C72554"/>
    <w:rsid w:val="77285F66"/>
    <w:rsid w:val="78A6763D"/>
    <w:rsid w:val="79E93C91"/>
    <w:rsid w:val="7BCA14FA"/>
    <w:rsid w:val="7E6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640" w:lineRule="exact"/>
      <w:jc w:val="center"/>
      <w:outlineLvl w:val="0"/>
    </w:pPr>
    <w:rPr>
      <w:rFonts w:asciiTheme="minorHAnsi" w:eastAsia="方正小标宋简体" w:hAnsiTheme="minorHAnsi"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640" w:lineRule="exact"/>
      <w:jc w:val="center"/>
      <w:outlineLvl w:val="0"/>
    </w:pPr>
    <w:rPr>
      <w:rFonts w:asciiTheme="minorHAnsi" w:eastAsia="方正小标宋简体" w:hAnsiTheme="minorHAnsi"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省食品药品监督管理局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广东省药品监督管理局联合发文稿纸</dc:title>
  <dc:creator>wudi</dc:creator>
  <cp:lastModifiedBy>Financl</cp:lastModifiedBy>
  <cp:revision>3</cp:revision>
  <cp:lastPrinted>2022-06-17T09:12:00Z</cp:lastPrinted>
  <dcterms:created xsi:type="dcterms:W3CDTF">2022-06-21T01:38:00Z</dcterms:created>
  <dcterms:modified xsi:type="dcterms:W3CDTF">2022-06-21T01:38:00Z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